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570B06" w14:textId="1749F205" w:rsidR="00D75B6D" w:rsidRPr="00D75B6D" w:rsidRDefault="00D75B6D" w:rsidP="00D75B6D">
      <w:pPr>
        <w:jc w:val="center"/>
        <w:rPr>
          <w:sz w:val="28"/>
          <w:szCs w:val="28"/>
        </w:rPr>
      </w:pPr>
      <w:r>
        <w:rPr>
          <w:sz w:val="28"/>
          <w:szCs w:val="28"/>
        </w:rPr>
        <w:t xml:space="preserve">IM6 </w:t>
      </w:r>
      <w:r w:rsidRPr="00D75B6D">
        <w:rPr>
          <w:sz w:val="28"/>
          <w:szCs w:val="28"/>
        </w:rPr>
        <w:t>Guided Reflection Questions</w:t>
      </w:r>
    </w:p>
    <w:p w14:paraId="40AB1EFE" w14:textId="0AD65700" w:rsidR="00D75B6D" w:rsidRDefault="00D75B6D" w:rsidP="00D75B6D">
      <w:pPr>
        <w:jc w:val="center"/>
        <w:rPr>
          <w:sz w:val="28"/>
          <w:szCs w:val="28"/>
        </w:rPr>
      </w:pPr>
      <w:r>
        <w:rPr>
          <w:sz w:val="28"/>
          <w:szCs w:val="28"/>
        </w:rPr>
        <w:t>Schizophrenia / Invega</w:t>
      </w:r>
    </w:p>
    <w:p w14:paraId="5BD462C8" w14:textId="57345B01" w:rsidR="00D75B6D" w:rsidRDefault="00D75B6D" w:rsidP="00D75B6D">
      <w:pPr>
        <w:pStyle w:val="ListParagraph"/>
        <w:numPr>
          <w:ilvl w:val="0"/>
          <w:numId w:val="1"/>
        </w:numPr>
        <w:rPr>
          <w:sz w:val="28"/>
          <w:szCs w:val="28"/>
        </w:rPr>
      </w:pPr>
      <w:r>
        <w:rPr>
          <w:sz w:val="28"/>
          <w:szCs w:val="28"/>
        </w:rPr>
        <w:t>How would you address the question “What is the benefit to me to use a long-acting antipsychotic medication such as Invega over just taking some pills every day”? Fully explore the potential benefits for the patient.</w:t>
      </w:r>
    </w:p>
    <w:p w14:paraId="69DB6340" w14:textId="0C8D380E" w:rsidR="00CD0BB0" w:rsidRDefault="00CD0BB0" w:rsidP="00CD0BB0">
      <w:pPr>
        <w:pStyle w:val="ListParagraph"/>
        <w:numPr>
          <w:ilvl w:val="1"/>
          <w:numId w:val="1"/>
        </w:numPr>
        <w:rPr>
          <w:sz w:val="28"/>
          <w:szCs w:val="28"/>
        </w:rPr>
      </w:pPr>
      <w:r>
        <w:rPr>
          <w:sz w:val="28"/>
          <w:szCs w:val="28"/>
        </w:rPr>
        <w:t>I would explain that this medication lasts much longer and has a good period to receive a booster shot if you miss one. There is a much smaller chance for relapse. That the patient can go about their daily lives without trying to remember if they took their pill.</w:t>
      </w:r>
    </w:p>
    <w:p w14:paraId="5CAC7B14" w14:textId="77777777" w:rsidR="00D75B6D" w:rsidRDefault="00D75B6D" w:rsidP="00D75B6D">
      <w:pPr>
        <w:pStyle w:val="ListParagraph"/>
        <w:rPr>
          <w:sz w:val="28"/>
          <w:szCs w:val="28"/>
        </w:rPr>
      </w:pPr>
    </w:p>
    <w:p w14:paraId="364BBCC7" w14:textId="14848D15" w:rsidR="00D75B6D" w:rsidRDefault="00D75B6D" w:rsidP="00D75B6D">
      <w:pPr>
        <w:pStyle w:val="ListParagraph"/>
        <w:numPr>
          <w:ilvl w:val="0"/>
          <w:numId w:val="1"/>
        </w:numPr>
        <w:rPr>
          <w:sz w:val="28"/>
          <w:szCs w:val="28"/>
        </w:rPr>
      </w:pPr>
      <w:r>
        <w:rPr>
          <w:sz w:val="28"/>
          <w:szCs w:val="28"/>
        </w:rPr>
        <w:t xml:space="preserve">What resources might you </w:t>
      </w:r>
      <w:proofErr w:type="gramStart"/>
      <w:r>
        <w:rPr>
          <w:sz w:val="28"/>
          <w:szCs w:val="28"/>
        </w:rPr>
        <w:t>be</w:t>
      </w:r>
      <w:proofErr w:type="gramEnd"/>
      <w:r>
        <w:rPr>
          <w:sz w:val="28"/>
          <w:szCs w:val="28"/>
        </w:rPr>
        <w:t xml:space="preserve"> able to provide a patient who is prescribed a long-acting antipsychotic medication such as Invega? </w:t>
      </w:r>
    </w:p>
    <w:p w14:paraId="20AC198D" w14:textId="65575185" w:rsidR="00CD0BB0" w:rsidRDefault="00CD0BB0" w:rsidP="00CD0BB0">
      <w:pPr>
        <w:pStyle w:val="ListParagraph"/>
        <w:numPr>
          <w:ilvl w:val="1"/>
          <w:numId w:val="1"/>
        </w:numPr>
        <w:rPr>
          <w:sz w:val="28"/>
          <w:szCs w:val="28"/>
        </w:rPr>
      </w:pPr>
      <w:r>
        <w:rPr>
          <w:sz w:val="28"/>
          <w:szCs w:val="28"/>
        </w:rPr>
        <w:t>After they receive their shot that will probably be able to cope with their symptoms better and can be in support groups or help them get assistance for paying for the medication because it is costly.</w:t>
      </w:r>
    </w:p>
    <w:p w14:paraId="7698D771" w14:textId="77777777" w:rsidR="00D75B6D" w:rsidRPr="00D75B6D" w:rsidRDefault="00D75B6D" w:rsidP="00D75B6D">
      <w:pPr>
        <w:pStyle w:val="ListParagraph"/>
        <w:rPr>
          <w:sz w:val="28"/>
          <w:szCs w:val="28"/>
        </w:rPr>
      </w:pPr>
    </w:p>
    <w:p w14:paraId="3C251B65" w14:textId="33E813B9" w:rsidR="00D75B6D" w:rsidRDefault="00D75B6D" w:rsidP="00D75B6D">
      <w:pPr>
        <w:pStyle w:val="ListParagraph"/>
        <w:numPr>
          <w:ilvl w:val="0"/>
          <w:numId w:val="1"/>
        </w:numPr>
        <w:rPr>
          <w:sz w:val="28"/>
          <w:szCs w:val="28"/>
        </w:rPr>
      </w:pPr>
      <w:r>
        <w:rPr>
          <w:sz w:val="28"/>
          <w:szCs w:val="28"/>
        </w:rPr>
        <w:t xml:space="preserve">What are some possible resources you can provide or direct a patient to if the long-acting medication is not affordable to them? </w:t>
      </w:r>
    </w:p>
    <w:p w14:paraId="61DF4EB4" w14:textId="063BADD3" w:rsidR="00CD0BB0" w:rsidRDefault="00CD0BB0" w:rsidP="00CD0BB0">
      <w:pPr>
        <w:pStyle w:val="ListParagraph"/>
        <w:numPr>
          <w:ilvl w:val="1"/>
          <w:numId w:val="1"/>
        </w:numPr>
        <w:rPr>
          <w:sz w:val="28"/>
          <w:szCs w:val="28"/>
        </w:rPr>
      </w:pPr>
      <w:r>
        <w:rPr>
          <w:sz w:val="28"/>
          <w:szCs w:val="28"/>
        </w:rPr>
        <w:t>There are resources available that can provide monetary services to help afford medications. I am not sure if the government has any services, but there are local services like Lubbock Impact that can connect patients to resources.</w:t>
      </w:r>
    </w:p>
    <w:p w14:paraId="43EFE39E" w14:textId="77777777" w:rsidR="00D75B6D" w:rsidRPr="00D75B6D" w:rsidRDefault="00D75B6D" w:rsidP="00D75B6D">
      <w:pPr>
        <w:pStyle w:val="ListParagraph"/>
        <w:rPr>
          <w:sz w:val="28"/>
          <w:szCs w:val="28"/>
        </w:rPr>
      </w:pPr>
    </w:p>
    <w:p w14:paraId="6949813D" w14:textId="1D559513" w:rsidR="00D75B6D" w:rsidRDefault="00D75B6D" w:rsidP="00D75B6D">
      <w:pPr>
        <w:pStyle w:val="ListParagraph"/>
        <w:numPr>
          <w:ilvl w:val="0"/>
          <w:numId w:val="1"/>
        </w:numPr>
        <w:rPr>
          <w:sz w:val="28"/>
          <w:szCs w:val="28"/>
        </w:rPr>
      </w:pPr>
      <w:r>
        <w:rPr>
          <w:sz w:val="28"/>
          <w:szCs w:val="28"/>
        </w:rPr>
        <w:t xml:space="preserve">How will the knowledge about the availability of long-acting antipsychotic medication impact your future nursing practice? </w:t>
      </w:r>
    </w:p>
    <w:p w14:paraId="3A883877" w14:textId="36D1226D" w:rsidR="00CD0BB0" w:rsidRDefault="00CD0BB0" w:rsidP="00CD0BB0">
      <w:pPr>
        <w:pStyle w:val="ListParagraph"/>
        <w:numPr>
          <w:ilvl w:val="1"/>
          <w:numId w:val="1"/>
        </w:numPr>
        <w:rPr>
          <w:sz w:val="28"/>
          <w:szCs w:val="28"/>
        </w:rPr>
      </w:pPr>
      <w:r>
        <w:rPr>
          <w:sz w:val="28"/>
          <w:szCs w:val="28"/>
        </w:rPr>
        <w:t>If a patient can afford it, or if the patient’s insurance helps them, I would recommend it. I think that not having to take a daily pill can really relieve stress and help people function.</w:t>
      </w:r>
    </w:p>
    <w:p w14:paraId="253A002F" w14:textId="77777777" w:rsidR="00D75B6D" w:rsidRPr="00D75B6D" w:rsidRDefault="00D75B6D" w:rsidP="00D75B6D">
      <w:pPr>
        <w:pStyle w:val="ListParagraph"/>
        <w:rPr>
          <w:sz w:val="28"/>
          <w:szCs w:val="28"/>
        </w:rPr>
      </w:pPr>
    </w:p>
    <w:p w14:paraId="7744CB59" w14:textId="10A597E9" w:rsidR="00D75B6D" w:rsidRDefault="00D75B6D" w:rsidP="00D75B6D">
      <w:pPr>
        <w:pStyle w:val="ListParagraph"/>
        <w:numPr>
          <w:ilvl w:val="0"/>
          <w:numId w:val="1"/>
        </w:numPr>
        <w:rPr>
          <w:sz w:val="28"/>
          <w:szCs w:val="28"/>
        </w:rPr>
      </w:pPr>
      <w:r>
        <w:rPr>
          <w:sz w:val="28"/>
          <w:szCs w:val="28"/>
        </w:rPr>
        <w:t xml:space="preserve">What areas can you identify that you need improvement on in administering a long-acting antipsychotic medication such as Invega in order to meet the criteria for the CPE? </w:t>
      </w:r>
      <w:r w:rsidR="009D5EE1">
        <w:rPr>
          <w:sz w:val="28"/>
          <w:szCs w:val="28"/>
        </w:rPr>
        <w:t>(Now work on that!)</w:t>
      </w:r>
    </w:p>
    <w:p w14:paraId="10228432" w14:textId="4E60E95F" w:rsidR="00CD0BB0" w:rsidRPr="00D75B6D" w:rsidRDefault="00CD0BB0" w:rsidP="00CD0BB0">
      <w:pPr>
        <w:pStyle w:val="ListParagraph"/>
        <w:numPr>
          <w:ilvl w:val="1"/>
          <w:numId w:val="1"/>
        </w:numPr>
        <w:rPr>
          <w:sz w:val="28"/>
          <w:szCs w:val="28"/>
        </w:rPr>
      </w:pPr>
      <w:r>
        <w:rPr>
          <w:sz w:val="28"/>
          <w:szCs w:val="28"/>
        </w:rPr>
        <w:t xml:space="preserve">I need to be </w:t>
      </w:r>
      <w:bookmarkStart w:id="0" w:name="_GoBack"/>
      <w:bookmarkEnd w:id="0"/>
      <w:r>
        <w:rPr>
          <w:sz w:val="28"/>
          <w:szCs w:val="28"/>
        </w:rPr>
        <w:t>steadier with the injection. I haven’t given many so I might be a little nervous.</w:t>
      </w:r>
    </w:p>
    <w:sectPr w:rsidR="00CD0BB0" w:rsidRPr="00D75B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Tahoma"/>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66BAA"/>
    <w:multiLevelType w:val="hybridMultilevel"/>
    <w:tmpl w:val="DB9C92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6D"/>
    <w:rsid w:val="009D5EE1"/>
    <w:rsid w:val="00CD0BB0"/>
    <w:rsid w:val="00D75B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5E23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B6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5B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975DF48565A74E8C7C3735E6FFCA10" ma:contentTypeVersion="12" ma:contentTypeDescription="Create a new document." ma:contentTypeScope="" ma:versionID="b0b700334b3cbbbb2291a509c40a6217">
  <xsd:schema xmlns:xsd="http://www.w3.org/2001/XMLSchema" xmlns:xs="http://www.w3.org/2001/XMLSchema" xmlns:p="http://schemas.microsoft.com/office/2006/metadata/properties" xmlns:ns2="0b4c23a3-331c-4742-a6b0-d4efc7f733fd" xmlns:ns3="bb251f58-ab27-4aee-8597-bf07264d9276" targetNamespace="http://schemas.microsoft.com/office/2006/metadata/properties" ma:root="true" ma:fieldsID="15218b1dab595a9a310811950922336f" ns2:_="" ns3:_="">
    <xsd:import namespace="0b4c23a3-331c-4742-a6b0-d4efc7f733fd"/>
    <xsd:import namespace="bb251f58-ab27-4aee-8597-bf07264d92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4c23a3-331c-4742-a6b0-d4efc7f733f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251f58-ab27-4aee-8597-bf07264d92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631EB2-8E6D-4FBB-99F8-3AA2DBFAD4A4}">
  <ds:schemaRefs>
    <ds:schemaRef ds:uri="http://purl.org/dc/dcmitype/"/>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0b4c23a3-331c-4742-a6b0-d4efc7f733fd"/>
    <ds:schemaRef ds:uri="bb251f58-ab27-4aee-8597-bf07264d9276"/>
    <ds:schemaRef ds:uri="http://www.w3.org/XML/1998/namespace"/>
    <ds:schemaRef ds:uri="http://purl.org/dc/terms/"/>
  </ds:schemaRefs>
</ds:datastoreItem>
</file>

<file path=customXml/itemProps2.xml><?xml version="1.0" encoding="utf-8"?>
<ds:datastoreItem xmlns:ds="http://schemas.openxmlformats.org/officeDocument/2006/customXml" ds:itemID="{498A1089-D5EF-4FC7-86B4-1E5E8527C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4c23a3-331c-4742-a6b0-d4efc7f733fd"/>
    <ds:schemaRef ds:uri="bb251f58-ab27-4aee-8597-bf07264d9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77D80-4B62-45FA-8A59-117AA32059E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273</Words>
  <Characters>1557</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Powers</dc:creator>
  <cp:keywords/>
  <dc:description/>
  <cp:lastModifiedBy>Rebecca Powers</cp:lastModifiedBy>
  <cp:revision>2</cp:revision>
  <dcterms:created xsi:type="dcterms:W3CDTF">2021-02-15T21:52:00Z</dcterms:created>
  <dcterms:modified xsi:type="dcterms:W3CDTF">2021-03-25T23:57:00Z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0x01010024975DF48565A74E8C7C3735E6FFCA10</vt:lpwstr>
  </property>
</Properties>
</file>